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8A5F3" w14:textId="05EF90DC" w:rsidR="00E0112F" w:rsidRPr="00542809" w:rsidRDefault="00542809" w:rsidP="00E0112F">
      <w:pPr>
        <w:spacing w:after="0" w:line="259" w:lineRule="auto"/>
        <w:rPr>
          <w:rFonts w:ascii="Calibri" w:eastAsia="Calibri" w:hAnsi="Calibri" w:cs="Times New Roman"/>
          <w:b/>
          <w:lang w:val="en-US"/>
        </w:rPr>
      </w:pPr>
      <w:bookmarkStart w:id="0" w:name="_GoBack"/>
      <w:bookmarkEnd w:id="0"/>
      <w:r w:rsidRPr="00542809">
        <w:rPr>
          <w:rFonts w:ascii="Calibri" w:eastAsia="Calibri" w:hAnsi="Calibri" w:cs="Times New Roman"/>
          <w:b/>
          <w:lang w:val="en-US"/>
        </w:rPr>
        <w:t>Template response for failure to provide fit notes</w:t>
      </w:r>
    </w:p>
    <w:p w14:paraId="17031AE5" w14:textId="77777777" w:rsidR="00E0112F" w:rsidRDefault="00E0112F" w:rsidP="00E0112F">
      <w:pPr>
        <w:spacing w:after="0" w:line="259" w:lineRule="auto"/>
        <w:rPr>
          <w:rFonts w:ascii="Calibri" w:eastAsia="Calibri" w:hAnsi="Calibri" w:cs="Times New Roman"/>
          <w:lang w:val="en-US"/>
        </w:rPr>
      </w:pPr>
    </w:p>
    <w:p w14:paraId="6D2B7ED5" w14:textId="77777777" w:rsidR="00E0112F" w:rsidRDefault="00E0112F" w:rsidP="00E0112F">
      <w:pPr>
        <w:spacing w:after="0" w:line="259" w:lineRule="auto"/>
        <w:rPr>
          <w:rFonts w:ascii="Calibri" w:eastAsia="Calibri" w:hAnsi="Calibri" w:cs="Times New Roman"/>
          <w:lang w:val="en-US"/>
        </w:rPr>
      </w:pPr>
    </w:p>
    <w:p w14:paraId="38ADA1B2" w14:textId="7E645AB1" w:rsidR="00E0112F" w:rsidRDefault="0000297B" w:rsidP="00E0112F">
      <w:pPr>
        <w:spacing w:after="0" w:line="259" w:lineRule="auto"/>
        <w:rPr>
          <w:rFonts w:ascii="Calibri" w:eastAsia="Calibri" w:hAnsi="Calibri" w:cs="Times New Roman"/>
          <w:lang w:val="en-US"/>
        </w:rPr>
      </w:pPr>
      <w:r>
        <w:rPr>
          <w:rFonts w:ascii="Calibri" w:eastAsia="Calibri" w:hAnsi="Calibri" w:cs="Times New Roman"/>
          <w:lang w:val="en-US"/>
        </w:rPr>
        <w:t>Dear Provider</w:t>
      </w:r>
    </w:p>
    <w:p w14:paraId="78210E4A" w14:textId="77777777" w:rsidR="00E0112F" w:rsidRPr="006C7527" w:rsidRDefault="00E0112F" w:rsidP="00E0112F">
      <w:pPr>
        <w:spacing w:after="0" w:line="259" w:lineRule="auto"/>
        <w:rPr>
          <w:rFonts w:ascii="Calibri" w:eastAsia="Calibri" w:hAnsi="Calibri" w:cs="Times New Roman"/>
          <w:lang w:val="en-US"/>
        </w:rPr>
      </w:pPr>
    </w:p>
    <w:p w14:paraId="272E2AEA" w14:textId="77777777" w:rsidR="00E0112F" w:rsidRDefault="00E0112F" w:rsidP="00E0112F">
      <w:pPr>
        <w:spacing w:after="0" w:line="259" w:lineRule="auto"/>
        <w:rPr>
          <w:rFonts w:ascii="Calibri" w:eastAsia="Calibri" w:hAnsi="Calibri" w:cs="Times New Roman"/>
          <w:lang w:val="en-US"/>
        </w:rPr>
      </w:pPr>
      <w:r w:rsidRPr="006C7527">
        <w:rPr>
          <w:rFonts w:ascii="Calibri" w:eastAsia="Calibri" w:hAnsi="Calibri" w:cs="Times New Roman"/>
          <w:lang w:val="en-US"/>
        </w:rPr>
        <w:t xml:space="preserve">Re: </w:t>
      </w:r>
      <w:r w:rsidRPr="0000297B">
        <w:rPr>
          <w:rFonts w:ascii="Calibri" w:eastAsia="Calibri" w:hAnsi="Calibri" w:cs="Times New Roman"/>
          <w:highlight w:val="yellow"/>
          <w:lang w:val="en-US"/>
        </w:rPr>
        <w:t>&lt;&lt;Patient Identifier Label&gt;&gt;</w:t>
      </w:r>
    </w:p>
    <w:p w14:paraId="31311A91" w14:textId="77777777" w:rsidR="00E0112F" w:rsidRPr="006C7527" w:rsidRDefault="00E0112F" w:rsidP="00E0112F">
      <w:pPr>
        <w:spacing w:after="0" w:line="259" w:lineRule="auto"/>
        <w:rPr>
          <w:rFonts w:ascii="Calibri" w:eastAsia="Calibri" w:hAnsi="Calibri" w:cs="Times New Roman"/>
          <w:lang w:val="en-US"/>
        </w:rPr>
      </w:pPr>
    </w:p>
    <w:p w14:paraId="43D4F20F" w14:textId="77777777" w:rsidR="00E0112F" w:rsidRPr="006C7527" w:rsidRDefault="00E0112F" w:rsidP="00E0112F">
      <w:pPr>
        <w:spacing w:after="160" w:line="259" w:lineRule="auto"/>
        <w:rPr>
          <w:rFonts w:ascii="Calibri" w:eastAsia="Calibri" w:hAnsi="Calibri" w:cs="Times New Roman"/>
          <w:lang w:val="en-US"/>
        </w:rPr>
      </w:pPr>
      <w:r w:rsidRPr="006C7527">
        <w:rPr>
          <w:rFonts w:ascii="Calibri" w:eastAsia="Calibri" w:hAnsi="Calibri" w:cs="Times New Roman"/>
          <w:lang w:val="en-US"/>
        </w:rPr>
        <w:t xml:space="preserve">The above patient was </w:t>
      </w:r>
      <w:r>
        <w:rPr>
          <w:rFonts w:ascii="Calibri" w:eastAsia="Calibri" w:hAnsi="Calibri" w:cs="Times New Roman"/>
          <w:lang w:val="en-US"/>
        </w:rPr>
        <w:t>[</w:t>
      </w:r>
      <w:r w:rsidRPr="006C7527">
        <w:rPr>
          <w:rFonts w:ascii="Calibri" w:eastAsia="Calibri" w:hAnsi="Calibri" w:cs="Times New Roman"/>
        </w:rPr>
        <w:t>discharged from your inpatient/day case care</w:t>
      </w:r>
      <w:r>
        <w:rPr>
          <w:rFonts w:ascii="Calibri" w:eastAsia="Calibri" w:hAnsi="Calibri" w:cs="Times New Roman"/>
        </w:rPr>
        <w:t xml:space="preserve">] [seen in your </w:t>
      </w:r>
      <w:r w:rsidRPr="006C7527">
        <w:rPr>
          <w:rFonts w:ascii="Calibri" w:eastAsia="Calibri" w:hAnsi="Calibri" w:cs="Times New Roman"/>
          <w:lang w:val="en-US"/>
        </w:rPr>
        <w:t xml:space="preserve">outpatient clinic] on [insert date]. However, you failed to supply the patient with </w:t>
      </w:r>
      <w:r>
        <w:rPr>
          <w:rFonts w:ascii="Calibri" w:eastAsia="Calibri" w:hAnsi="Calibri" w:cs="Times New Roman"/>
          <w:lang w:val="en-US"/>
        </w:rPr>
        <w:t>appropriate certification to cover their anticipated need for time off work.</w:t>
      </w:r>
      <w:r w:rsidRPr="006C7527">
        <w:rPr>
          <w:rFonts w:ascii="Calibri" w:eastAsia="Calibri" w:hAnsi="Calibri" w:cs="Times New Roman"/>
          <w:lang w:val="en-US"/>
        </w:rPr>
        <w:t xml:space="preserve"> </w:t>
      </w:r>
    </w:p>
    <w:p w14:paraId="5B570AEE" w14:textId="397BF6E4" w:rsidR="00E0112F" w:rsidRDefault="00E0112F" w:rsidP="00E0112F">
      <w:pPr>
        <w:spacing w:after="0" w:line="259" w:lineRule="auto"/>
        <w:rPr>
          <w:rFonts w:ascii="Calibri" w:eastAsia="Calibri" w:hAnsi="Calibri" w:cs="Calibri"/>
        </w:rPr>
      </w:pPr>
      <w:r w:rsidRPr="006C7527">
        <w:rPr>
          <w:rFonts w:ascii="Calibri" w:eastAsia="Calibri" w:hAnsi="Calibri" w:cs="Times New Roman"/>
          <w:lang w:val="en-US"/>
        </w:rPr>
        <w:t xml:space="preserve">This </w:t>
      </w:r>
      <w:r>
        <w:rPr>
          <w:rFonts w:ascii="Calibri" w:eastAsia="Calibri" w:hAnsi="Calibri" w:cs="Times New Roman"/>
          <w:lang w:val="en-US"/>
        </w:rPr>
        <w:t xml:space="preserve">failure </w:t>
      </w:r>
      <w:r w:rsidRPr="006C7527">
        <w:rPr>
          <w:rFonts w:ascii="Calibri" w:eastAsia="Calibri" w:hAnsi="Calibri" w:cs="Times New Roman"/>
          <w:lang w:val="en-US"/>
        </w:rPr>
        <w:t xml:space="preserve">breaches </w:t>
      </w:r>
      <w:r>
        <w:rPr>
          <w:rFonts w:ascii="Calibri" w:eastAsia="Calibri" w:hAnsi="Calibri" w:cs="Times New Roman"/>
          <w:lang w:val="en-US"/>
        </w:rPr>
        <w:t xml:space="preserve">Section 11 of </w:t>
      </w:r>
      <w:r w:rsidRPr="006C7527">
        <w:rPr>
          <w:rFonts w:ascii="Calibri" w:eastAsia="Calibri" w:hAnsi="Calibri" w:cs="Times New Roman"/>
          <w:lang w:val="en-US"/>
        </w:rPr>
        <w:t>the</w:t>
      </w:r>
      <w:r>
        <w:rPr>
          <w:rFonts w:ascii="Calibri" w:eastAsia="Calibri" w:hAnsi="Calibri" w:cs="Times New Roman"/>
          <w:lang w:val="en-US"/>
        </w:rPr>
        <w:t xml:space="preserve"> new</w:t>
      </w:r>
      <w:r w:rsidR="00491FC0">
        <w:rPr>
          <w:rFonts w:ascii="Calibri" w:eastAsia="Calibri" w:hAnsi="Calibri" w:cs="Times New Roman"/>
          <w:lang w:val="en-US"/>
        </w:rPr>
        <w:t xml:space="preserve"> </w:t>
      </w:r>
      <w:hyperlink r:id="rId5" w:history="1">
        <w:r w:rsidR="00491FC0" w:rsidRPr="00491FC0">
          <w:rPr>
            <w:rStyle w:val="Hyperlink"/>
            <w:rFonts w:ascii="Calibri" w:eastAsia="Calibri" w:hAnsi="Calibri" w:cs="Times New Roman"/>
            <w:lang w:val="en-US"/>
          </w:rPr>
          <w:t>hospital standard contract,</w:t>
        </w:r>
      </w:hyperlink>
      <w:r>
        <w:rPr>
          <w:rFonts w:ascii="Calibri" w:eastAsia="Calibri" w:hAnsi="Calibri" w:cs="Times New Roman"/>
          <w:lang w:val="en-US"/>
        </w:rPr>
        <w:t xml:space="preserve"> which came into force on 1 April 2017</w:t>
      </w:r>
      <w:r w:rsidRPr="006C7527">
        <w:rPr>
          <w:rFonts w:ascii="Calibri" w:eastAsia="Calibri" w:hAnsi="Calibri" w:cs="Times New Roman"/>
          <w:lang w:val="en-US"/>
        </w:rPr>
        <w:t>,</w:t>
      </w:r>
      <w:r>
        <w:rPr>
          <w:rFonts w:ascii="Calibri" w:eastAsia="Calibri" w:hAnsi="Calibri" w:cs="Times New Roman"/>
          <w:lang w:val="en-US"/>
        </w:rPr>
        <w:t xml:space="preserve"> to which all NHS organisations have signed up. The contract</w:t>
      </w:r>
      <w:r w:rsidRPr="006C7527">
        <w:rPr>
          <w:rFonts w:ascii="Calibri" w:eastAsia="Calibri" w:hAnsi="Calibri" w:cs="Times New Roman"/>
          <w:lang w:val="en-US"/>
        </w:rPr>
        <w:t xml:space="preserve"> sets new requirements to reduce inappropriate bureaucratic workload shift onto GP practices</w:t>
      </w:r>
      <w:r w:rsidR="0013493E">
        <w:rPr>
          <w:rFonts w:ascii="Calibri" w:eastAsia="Calibri" w:hAnsi="Calibri" w:cs="Times New Roman"/>
          <w:lang w:val="en-US"/>
        </w:rPr>
        <w:t>.</w:t>
      </w:r>
    </w:p>
    <w:p w14:paraId="354B325D" w14:textId="77777777" w:rsidR="00E0112F" w:rsidRPr="006C7527" w:rsidRDefault="00E0112F" w:rsidP="00E0112F">
      <w:pPr>
        <w:spacing w:after="0" w:line="259" w:lineRule="auto"/>
        <w:rPr>
          <w:rFonts w:ascii="Calibri" w:eastAsia="Calibri" w:hAnsi="Calibri" w:cs="Times New Roman"/>
          <w:lang w:val="en-US"/>
        </w:rPr>
      </w:pPr>
    </w:p>
    <w:tbl>
      <w:tblPr>
        <w:tblW w:w="9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72"/>
      </w:tblGrid>
      <w:tr w:rsidR="00E0112F" w:rsidRPr="006C7527" w14:paraId="19562EA3" w14:textId="77777777" w:rsidTr="00E0112F">
        <w:tc>
          <w:tcPr>
            <w:tcW w:w="9172" w:type="dxa"/>
            <w:tcMar>
              <w:top w:w="100" w:type="dxa"/>
              <w:left w:w="100" w:type="dxa"/>
              <w:bottom w:w="100" w:type="dxa"/>
              <w:right w:w="100" w:type="dxa"/>
            </w:tcMar>
          </w:tcPr>
          <w:p w14:paraId="20D7F4D3" w14:textId="77777777" w:rsidR="00E0112F" w:rsidRPr="0000297B" w:rsidRDefault="00E0112F" w:rsidP="00E0112F">
            <w:pPr>
              <w:pStyle w:val="NormalWeb"/>
              <w:spacing w:before="0" w:beforeAutospacing="0" w:after="0" w:afterAutospacing="0"/>
              <w:rPr>
                <w:rFonts w:asciiTheme="majorHAnsi" w:hAnsiTheme="majorHAnsi" w:cs="Arial"/>
                <w:b/>
              </w:rPr>
            </w:pPr>
            <w:r w:rsidRPr="0000297B">
              <w:rPr>
                <w:rFonts w:asciiTheme="majorHAnsi" w:hAnsiTheme="majorHAnsi" w:cs="Arial"/>
                <w:b/>
              </w:rPr>
              <w:t>11.11 Where a Service User either:</w:t>
            </w:r>
          </w:p>
          <w:p w14:paraId="17D810BB" w14:textId="77777777" w:rsidR="00E0112F" w:rsidRPr="0000297B" w:rsidRDefault="00E0112F" w:rsidP="00E0112F">
            <w:pPr>
              <w:pStyle w:val="NormalWeb"/>
              <w:spacing w:before="0" w:beforeAutospacing="0" w:after="0" w:afterAutospacing="0"/>
              <w:rPr>
                <w:rFonts w:asciiTheme="majorHAnsi" w:hAnsiTheme="majorHAnsi"/>
                <w:b/>
              </w:rPr>
            </w:pPr>
            <w:r w:rsidRPr="0000297B">
              <w:rPr>
                <w:rFonts w:asciiTheme="majorHAnsi" w:hAnsiTheme="majorHAnsi" w:cs="Arial"/>
                <w:b/>
              </w:rPr>
              <w:t xml:space="preserve">11.11.1  is admitted to hospital under the care of a member of the Provider’s medical Staff; or </w:t>
            </w:r>
          </w:p>
          <w:p w14:paraId="570693C0" w14:textId="77777777" w:rsidR="00E0112F" w:rsidRPr="0000297B" w:rsidRDefault="00E0112F" w:rsidP="00E0112F">
            <w:pPr>
              <w:pStyle w:val="NormalWeb"/>
              <w:spacing w:before="0" w:beforeAutospacing="0" w:after="0" w:afterAutospacing="0"/>
              <w:rPr>
                <w:rFonts w:asciiTheme="majorHAnsi" w:hAnsiTheme="majorHAnsi"/>
                <w:b/>
              </w:rPr>
            </w:pPr>
            <w:r w:rsidRPr="0000297B">
              <w:rPr>
                <w:rFonts w:asciiTheme="majorHAnsi" w:hAnsiTheme="majorHAnsi" w:cs="Arial"/>
                <w:b/>
              </w:rPr>
              <w:t xml:space="preserve">11.11.2  is discharged from such care; or </w:t>
            </w:r>
          </w:p>
          <w:p w14:paraId="01B50A3B" w14:textId="1174BB0E" w:rsidR="00E0112F" w:rsidRPr="00542809" w:rsidRDefault="00E0112F" w:rsidP="00E0112F">
            <w:pPr>
              <w:pStyle w:val="NormalWeb"/>
              <w:spacing w:before="0" w:beforeAutospacing="0" w:after="0" w:afterAutospacing="0"/>
              <w:rPr>
                <w:b/>
              </w:rPr>
            </w:pPr>
            <w:r w:rsidRPr="0000297B">
              <w:rPr>
                <w:rFonts w:asciiTheme="majorHAnsi" w:hAnsiTheme="majorHAnsi" w:cs="Arial"/>
                <w:b/>
              </w:rPr>
              <w:t>11.11.3  attends an outpatient clinic under the care of a member of the Provider’s medical Staff, the Provider must, where appropriate under and in accordance with Fit Note Guidance, issue free of charge to the Service User or their Carer or Legal Guardian any necessary medical certificate to prove the Service User’s fitness or otherwise to work, covering the period until the date by which it is anticipated that the Service User will have recovered or by which it will be appropriate for a further clinical review to be carried out.</w:t>
            </w:r>
            <w:r>
              <w:rPr>
                <w:rFonts w:ascii="Arial" w:hAnsi="Arial" w:cs="Arial"/>
              </w:rPr>
              <w:t xml:space="preserve"> </w:t>
            </w:r>
          </w:p>
        </w:tc>
      </w:tr>
    </w:tbl>
    <w:p w14:paraId="1A47D559" w14:textId="77777777" w:rsidR="00E0112F" w:rsidRPr="006C7527" w:rsidRDefault="00E0112F" w:rsidP="00E0112F">
      <w:pPr>
        <w:spacing w:after="0" w:line="259" w:lineRule="auto"/>
        <w:ind w:left="-284" w:firstLine="284"/>
        <w:rPr>
          <w:rFonts w:ascii="Calibri" w:eastAsia="Calibri" w:hAnsi="Calibri" w:cs="Times New Roman"/>
        </w:rPr>
      </w:pPr>
    </w:p>
    <w:p w14:paraId="50D06F4E" w14:textId="77777777" w:rsidR="00E0112F" w:rsidRPr="006C7527" w:rsidRDefault="00E0112F" w:rsidP="00E0112F">
      <w:pPr>
        <w:spacing w:after="160" w:line="259" w:lineRule="auto"/>
        <w:rPr>
          <w:rFonts w:ascii="Calibri" w:eastAsia="Calibri" w:hAnsi="Calibri" w:cs="Times New Roman"/>
          <w:lang w:val="en-US"/>
        </w:rPr>
      </w:pPr>
      <w:r w:rsidRPr="006C7527">
        <w:rPr>
          <w:rFonts w:ascii="Calibri" w:eastAsia="Calibri" w:hAnsi="Calibri" w:cs="Times New Roman"/>
          <w:lang w:val="en-US"/>
        </w:rPr>
        <w:t xml:space="preserve">Failure to supply patients with </w:t>
      </w:r>
      <w:r>
        <w:rPr>
          <w:rFonts w:ascii="Calibri" w:eastAsia="Calibri" w:hAnsi="Calibri" w:cs="Times New Roman"/>
          <w:lang w:val="en-US"/>
        </w:rPr>
        <w:t xml:space="preserve">appropriate certification </w:t>
      </w:r>
      <w:r w:rsidRPr="006C7527">
        <w:rPr>
          <w:rFonts w:ascii="Calibri" w:eastAsia="Calibri" w:hAnsi="Calibri" w:cs="Times New Roman"/>
          <w:lang w:val="en-US"/>
        </w:rPr>
        <w:t>following discharge from inpatient or day</w:t>
      </w:r>
      <w:r>
        <w:rPr>
          <w:rFonts w:ascii="Calibri" w:eastAsia="Calibri" w:hAnsi="Calibri" w:cs="Times New Roman"/>
          <w:lang w:val="en-US"/>
        </w:rPr>
        <w:t xml:space="preserve"> </w:t>
      </w:r>
      <w:r w:rsidRPr="006C7527">
        <w:rPr>
          <w:rFonts w:ascii="Calibri" w:eastAsia="Calibri" w:hAnsi="Calibri" w:cs="Times New Roman"/>
          <w:lang w:val="en-US"/>
        </w:rPr>
        <w:t>case care</w:t>
      </w:r>
      <w:r>
        <w:rPr>
          <w:rFonts w:ascii="Calibri" w:eastAsia="Calibri" w:hAnsi="Calibri" w:cs="Times New Roman"/>
          <w:lang w:val="en-US"/>
        </w:rPr>
        <w:t>, or from an outpatient appointment</w:t>
      </w:r>
      <w:r w:rsidRPr="006C7527">
        <w:rPr>
          <w:rFonts w:ascii="Calibri" w:eastAsia="Calibri" w:hAnsi="Calibri" w:cs="Times New Roman"/>
          <w:lang w:val="en-US"/>
        </w:rPr>
        <w:t xml:space="preserve"> waste millions of GP appointments annually and </w:t>
      </w:r>
      <w:r w:rsidRPr="006C7527">
        <w:rPr>
          <w:rFonts w:ascii="Calibri" w:eastAsia="Calibri" w:hAnsi="Calibri" w:cs="Times New Roman"/>
        </w:rPr>
        <w:t>incur</w:t>
      </w:r>
      <w:r>
        <w:rPr>
          <w:rFonts w:ascii="Calibri" w:eastAsia="Calibri" w:hAnsi="Calibri" w:cs="Times New Roman"/>
        </w:rPr>
        <w:t>s</w:t>
      </w:r>
      <w:r w:rsidRPr="006C7527">
        <w:rPr>
          <w:rFonts w:ascii="Calibri" w:eastAsia="Calibri" w:hAnsi="Calibri" w:cs="Times New Roman"/>
        </w:rPr>
        <w:t xml:space="preserve"> unnecessary additional bureaucracy on hard pressed GP surgeries</w:t>
      </w:r>
    </w:p>
    <w:p w14:paraId="674AD11C" w14:textId="0C535AB4" w:rsidR="00E0112F" w:rsidRPr="00263ABA" w:rsidRDefault="00E0112F" w:rsidP="00E0112F">
      <w:pPr>
        <w:spacing w:after="160" w:line="259" w:lineRule="auto"/>
        <w:rPr>
          <w:rFonts w:ascii="Calibri" w:eastAsia="Calibri" w:hAnsi="Calibri" w:cs="Times New Roman"/>
          <w:b/>
        </w:rPr>
      </w:pPr>
      <w:r w:rsidRPr="006C7527">
        <w:rPr>
          <w:rFonts w:ascii="Calibri" w:eastAsia="Calibri" w:hAnsi="Calibri" w:cs="Times New Roman"/>
          <w:b/>
        </w:rPr>
        <w:t xml:space="preserve">We would be grateful if </w:t>
      </w:r>
      <w:r>
        <w:rPr>
          <w:rFonts w:ascii="Calibri" w:eastAsia="Calibri" w:hAnsi="Calibri" w:cs="Times New Roman"/>
          <w:b/>
        </w:rPr>
        <w:t xml:space="preserve">in the future </w:t>
      </w:r>
      <w:r w:rsidRPr="006C7527">
        <w:rPr>
          <w:rFonts w:ascii="Calibri" w:eastAsia="Calibri" w:hAnsi="Calibri" w:cs="Times New Roman"/>
          <w:b/>
        </w:rPr>
        <w:t xml:space="preserve">you could supply the patient with the appropriate </w:t>
      </w:r>
      <w:r>
        <w:rPr>
          <w:rFonts w:ascii="Calibri" w:eastAsia="Calibri" w:hAnsi="Calibri" w:cs="Times New Roman"/>
          <w:b/>
        </w:rPr>
        <w:t>certification</w:t>
      </w:r>
      <w:r w:rsidRPr="006C7527">
        <w:rPr>
          <w:rFonts w:ascii="Calibri" w:eastAsia="Calibri" w:hAnsi="Calibri" w:cs="Times New Roman"/>
          <w:b/>
        </w:rPr>
        <w:t xml:space="preserve"> for a</w:t>
      </w:r>
      <w:r>
        <w:rPr>
          <w:rFonts w:ascii="Calibri" w:eastAsia="Calibri" w:hAnsi="Calibri" w:cs="Times New Roman"/>
          <w:b/>
        </w:rPr>
        <w:t xml:space="preserve">s long as required to anticipated date of recovery or follow up. </w:t>
      </w:r>
      <w:r w:rsidR="00263ABA" w:rsidRPr="00263ABA">
        <w:rPr>
          <w:rFonts w:ascii="Calibri" w:eastAsia="Calibri" w:hAnsi="Calibri" w:cs="Times New Roman"/>
          <w:b/>
          <w:lang w:val="en-US"/>
        </w:rPr>
        <w:t>[</w:t>
      </w:r>
      <w:r w:rsidR="0013493E">
        <w:rPr>
          <w:rFonts w:ascii="Calibri" w:eastAsia="Calibri" w:hAnsi="Calibri" w:cs="Times New Roman"/>
          <w:b/>
        </w:rPr>
        <w:t xml:space="preserve">We </w:t>
      </w:r>
      <w:r w:rsidR="00263ABA" w:rsidRPr="00263ABA">
        <w:rPr>
          <w:rFonts w:ascii="Calibri" w:eastAsia="Calibri" w:hAnsi="Calibri" w:cs="Times New Roman"/>
          <w:b/>
        </w:rPr>
        <w:t>have on this instance, supplied the patient with a fit note</w:t>
      </w:r>
      <w:r w:rsidR="00263ABA" w:rsidRPr="00263ABA">
        <w:rPr>
          <w:rFonts w:ascii="Calibri" w:eastAsia="Calibri" w:hAnsi="Calibri" w:cs="Times New Roman"/>
          <w:b/>
          <w:lang w:val="en-US"/>
        </w:rPr>
        <w:t>].</w:t>
      </w:r>
    </w:p>
    <w:p w14:paraId="3C450DD7" w14:textId="2C7BD664" w:rsidR="00E0112F" w:rsidRPr="00C5348B" w:rsidRDefault="00E0112F" w:rsidP="00E0112F">
      <w:pPr>
        <w:spacing w:after="160" w:line="259" w:lineRule="auto"/>
        <w:rPr>
          <w:rFonts w:ascii="Calibri" w:eastAsia="Calibri" w:hAnsi="Calibri" w:cs="Times New Roman"/>
          <w:color w:val="FF0000"/>
        </w:rPr>
      </w:pPr>
      <w:r w:rsidRPr="006C7527">
        <w:rPr>
          <w:rFonts w:ascii="Calibri" w:eastAsia="Calibri" w:hAnsi="Calibri" w:cs="Times New Roman"/>
        </w:rPr>
        <w:t xml:space="preserve">While we appreciate that these contractual requirements are fairly new and may take some </w:t>
      </w:r>
      <w:r w:rsidRPr="0000297B">
        <w:rPr>
          <w:rFonts w:ascii="Calibri" w:eastAsia="Calibri" w:hAnsi="Calibri" w:cs="Times New Roman"/>
        </w:rPr>
        <w:t>time to embed, we ask that you please act swiftly to implement these contractua</w:t>
      </w:r>
      <w:r w:rsidR="00C5348B" w:rsidRPr="0000297B">
        <w:rPr>
          <w:rFonts w:ascii="Calibri" w:eastAsia="Calibri" w:hAnsi="Calibri" w:cs="Times New Roman"/>
        </w:rPr>
        <w:t>l obligations into your systems as they do in any case merely reflect what has been the DWP guidance on hospital responsibilities for issuing medical certificates.</w:t>
      </w:r>
    </w:p>
    <w:p w14:paraId="4030D5CF" w14:textId="77777777" w:rsidR="00E0112F" w:rsidRDefault="00E0112F" w:rsidP="00E0112F">
      <w:pPr>
        <w:spacing w:after="0" w:line="259" w:lineRule="auto"/>
        <w:rPr>
          <w:rFonts w:ascii="Calibri" w:eastAsia="Calibri" w:hAnsi="Calibri" w:cs="Times New Roman"/>
        </w:rPr>
      </w:pPr>
      <w:r w:rsidRPr="006C7527">
        <w:rPr>
          <w:rFonts w:ascii="Calibri" w:eastAsia="Calibri" w:hAnsi="Calibri" w:cs="Times New Roman"/>
        </w:rPr>
        <w:t>We have notified [insert] CCG, as the commissioner, of this breach in view of their responsibility to ensure delivery of the standard hospital contract.</w:t>
      </w:r>
    </w:p>
    <w:p w14:paraId="2C8744D6" w14:textId="77777777" w:rsidR="00E0112F" w:rsidRPr="006C7527" w:rsidRDefault="00E0112F" w:rsidP="00E0112F">
      <w:pPr>
        <w:spacing w:after="0" w:line="259" w:lineRule="auto"/>
        <w:rPr>
          <w:rFonts w:ascii="Calibri" w:eastAsia="Calibri" w:hAnsi="Calibri" w:cs="Times New Roman"/>
        </w:rPr>
      </w:pPr>
    </w:p>
    <w:p w14:paraId="5C688907" w14:textId="77777777" w:rsidR="00E0112F" w:rsidRPr="006C7527" w:rsidRDefault="00E0112F" w:rsidP="00E0112F">
      <w:pPr>
        <w:spacing w:after="0" w:line="259" w:lineRule="auto"/>
        <w:rPr>
          <w:rFonts w:ascii="Calibri" w:eastAsia="Calibri" w:hAnsi="Calibri" w:cs="Times New Roman"/>
        </w:rPr>
      </w:pPr>
    </w:p>
    <w:p w14:paraId="315DAFBB" w14:textId="77777777" w:rsidR="00E0112F" w:rsidRPr="006C7527" w:rsidRDefault="00E0112F" w:rsidP="00E0112F">
      <w:pPr>
        <w:spacing w:after="160" w:line="259" w:lineRule="auto"/>
        <w:rPr>
          <w:rFonts w:ascii="Calibri" w:eastAsia="Calibri" w:hAnsi="Calibri" w:cs="Times New Roman"/>
          <w:lang w:val="en-US"/>
        </w:rPr>
      </w:pPr>
      <w:r w:rsidRPr="006C7527">
        <w:rPr>
          <w:rFonts w:ascii="Calibri" w:eastAsia="Calibri" w:hAnsi="Calibri" w:cs="Times New Roman"/>
          <w:lang w:val="en-US"/>
        </w:rPr>
        <w:t>Yours faithfully,</w:t>
      </w:r>
    </w:p>
    <w:p w14:paraId="722B58C5" w14:textId="77777777" w:rsidR="007F403A" w:rsidRDefault="007F403A"/>
    <w:sectPr w:rsidR="007F403A" w:rsidSect="00E0112F">
      <w:pgSz w:w="11900" w:h="16840"/>
      <w:pgMar w:top="1440"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C5252"/>
    <w:multiLevelType w:val="multilevel"/>
    <w:tmpl w:val="BA08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2F"/>
    <w:rsid w:val="0000297B"/>
    <w:rsid w:val="0013493E"/>
    <w:rsid w:val="00263ABA"/>
    <w:rsid w:val="00491FC0"/>
    <w:rsid w:val="004B7EF0"/>
    <w:rsid w:val="00542809"/>
    <w:rsid w:val="007F403A"/>
    <w:rsid w:val="00C5348B"/>
    <w:rsid w:val="00CD1DCA"/>
    <w:rsid w:val="00E01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6505A"/>
  <w14:defaultImageDpi w14:val="300"/>
  <w15:docId w15:val="{3C3FE745-EB32-4C9C-8A28-EC8D5431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12F"/>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12F"/>
    <w:rPr>
      <w:color w:val="0000FF" w:themeColor="hyperlink"/>
      <w:u w:val="single"/>
    </w:rPr>
  </w:style>
  <w:style w:type="paragraph" w:styleId="NormalWeb">
    <w:name w:val="Normal (Web)"/>
    <w:basedOn w:val="Normal"/>
    <w:uiPriority w:val="99"/>
    <w:unhideWhenUsed/>
    <w:rsid w:val="00E0112F"/>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E01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10049">
      <w:bodyDiv w:val="1"/>
      <w:marLeft w:val="0"/>
      <w:marRight w:val="0"/>
      <w:marTop w:val="0"/>
      <w:marBottom w:val="0"/>
      <w:divBdr>
        <w:top w:val="none" w:sz="0" w:space="0" w:color="auto"/>
        <w:left w:val="none" w:sz="0" w:space="0" w:color="auto"/>
        <w:bottom w:val="none" w:sz="0" w:space="0" w:color="auto"/>
        <w:right w:val="none" w:sz="0" w:space="0" w:color="auto"/>
      </w:divBdr>
      <w:divsChild>
        <w:div w:id="1014497588">
          <w:marLeft w:val="0"/>
          <w:marRight w:val="0"/>
          <w:marTop w:val="0"/>
          <w:marBottom w:val="0"/>
          <w:divBdr>
            <w:top w:val="none" w:sz="0" w:space="0" w:color="auto"/>
            <w:left w:val="none" w:sz="0" w:space="0" w:color="auto"/>
            <w:bottom w:val="none" w:sz="0" w:space="0" w:color="auto"/>
            <w:right w:val="none" w:sz="0" w:space="0" w:color="auto"/>
          </w:divBdr>
          <w:divsChild>
            <w:div w:id="699625548">
              <w:marLeft w:val="0"/>
              <w:marRight w:val="0"/>
              <w:marTop w:val="0"/>
              <w:marBottom w:val="0"/>
              <w:divBdr>
                <w:top w:val="none" w:sz="0" w:space="0" w:color="auto"/>
                <w:left w:val="none" w:sz="0" w:space="0" w:color="auto"/>
                <w:bottom w:val="none" w:sz="0" w:space="0" w:color="auto"/>
                <w:right w:val="none" w:sz="0" w:space="0" w:color="auto"/>
              </w:divBdr>
              <w:divsChild>
                <w:div w:id="1310356382">
                  <w:marLeft w:val="0"/>
                  <w:marRight w:val="0"/>
                  <w:marTop w:val="0"/>
                  <w:marBottom w:val="0"/>
                  <w:divBdr>
                    <w:top w:val="none" w:sz="0" w:space="0" w:color="auto"/>
                    <w:left w:val="none" w:sz="0" w:space="0" w:color="auto"/>
                    <w:bottom w:val="none" w:sz="0" w:space="0" w:color="auto"/>
                    <w:right w:val="none" w:sz="0" w:space="0" w:color="auto"/>
                  </w:divBdr>
                  <w:divsChild>
                    <w:div w:id="9076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gland.nhs.uk/wp-content/uploads/2016/11/2-service-conditions-f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Corcoran</dc:creator>
  <cp:keywords/>
  <dc:description/>
  <cp:lastModifiedBy>Jane Torn</cp:lastModifiedBy>
  <cp:revision>2</cp:revision>
  <dcterms:created xsi:type="dcterms:W3CDTF">2018-05-29T11:28:00Z</dcterms:created>
  <dcterms:modified xsi:type="dcterms:W3CDTF">2018-05-29T11:28:00Z</dcterms:modified>
</cp:coreProperties>
</file>