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AFFA" w14:textId="77777777" w:rsidR="00F47BE9" w:rsidRDefault="00F47BE9">
      <w:pPr>
        <w:rPr>
          <w:rFonts w:ascii="Arial-BoldMT" w:hAnsi="Arial-BoldMT"/>
          <w:b/>
          <w:bCs/>
          <w:color w:val="0F0F0F"/>
        </w:rPr>
      </w:pPr>
      <w:r>
        <w:rPr>
          <w:rFonts w:ascii="Arial-BoldMT" w:hAnsi="Arial-BoldMT"/>
          <w:b/>
          <w:bCs/>
          <w:color w:val="0F0F0F"/>
        </w:rPr>
        <w:t>Suggested Patient Template Letter</w:t>
      </w:r>
    </w:p>
    <w:p w14:paraId="12485DE1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bookmarkStart w:id="0" w:name="_GoBack"/>
      <w:r>
        <w:rPr>
          <w:rFonts w:ascii="Arial-BoldMT" w:hAnsi="Arial-BoldMT"/>
          <w:color w:val="0F0F0F"/>
        </w:rPr>
        <w:br/>
      </w:r>
      <w:r>
        <w:rPr>
          <w:rFonts w:ascii="ArialMT" w:hAnsi="ArialMT"/>
          <w:color w:val="0F0F0F"/>
        </w:rPr>
        <w:t>GP practice details</w:t>
      </w:r>
    </w:p>
    <w:p w14:paraId="0C225311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Date</w:t>
      </w:r>
    </w:p>
    <w:p w14:paraId="7DD0EB82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Dear (Patient name here)</w:t>
      </w:r>
    </w:p>
    <w:p w14:paraId="17D0973F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You recently contacted the GP surgery to set a type 2 objection to prevent your</w:t>
      </w:r>
      <w:r>
        <w:rPr>
          <w:rFonts w:ascii="ArialMT" w:hAnsi="ArialMT"/>
          <w:color w:val="0F0F0F"/>
        </w:rPr>
        <w:t xml:space="preserve"> </w:t>
      </w:r>
      <w:r>
        <w:rPr>
          <w:rFonts w:ascii="ArialMT" w:hAnsi="ArialMT"/>
          <w:color w:val="0F0F0F"/>
        </w:rPr>
        <w:t>confidential patient information being used for research and planning purposes.</w:t>
      </w:r>
    </w:p>
    <w:p w14:paraId="5262695B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We are writing to you to inform you that this type 2 objection has been set in error as it</w:t>
      </w:r>
      <w:r>
        <w:rPr>
          <w:rFonts w:ascii="ArialMT" w:hAnsi="ArialMT"/>
          <w:color w:val="0F0F0F"/>
        </w:rPr>
        <w:br/>
        <w:t>has been replaced by a new national data opt-out launched on 25 May (see attached</w:t>
      </w:r>
      <w:r>
        <w:rPr>
          <w:rFonts w:ascii="ArialMT" w:hAnsi="ArialMT"/>
          <w:color w:val="0F0F0F"/>
        </w:rPr>
        <w:t xml:space="preserve"> </w:t>
      </w:r>
      <w:r>
        <w:rPr>
          <w:rFonts w:ascii="ArialMT" w:hAnsi="ArialMT"/>
          <w:color w:val="0F0F0F"/>
        </w:rPr>
        <w:t>handout for more information).</w:t>
      </w:r>
    </w:p>
    <w:p w14:paraId="11F6CF99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It is therefore important you understand that the type 2 objection you had set with us will</w:t>
      </w:r>
      <w:r>
        <w:rPr>
          <w:rFonts w:ascii="ArialMT" w:hAnsi="ArialMT"/>
          <w:color w:val="0F0F0F"/>
        </w:rPr>
        <w:br/>
        <w:t>not be applied and your confidential patient information will continue to be shared for</w:t>
      </w:r>
      <w:r>
        <w:rPr>
          <w:rFonts w:ascii="ArialMT" w:hAnsi="ArialMT"/>
          <w:color w:val="0F0F0F"/>
        </w:rPr>
        <w:br/>
        <w:t>research and planning purposes.</w:t>
      </w:r>
    </w:p>
    <w:p w14:paraId="0498E895" w14:textId="781842DD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If you still wish to opt-out, you will need to record a national data opt-out that offers you a</w:t>
      </w:r>
      <w:r>
        <w:rPr>
          <w:rFonts w:ascii="ArialMT" w:hAnsi="ArialMT"/>
          <w:color w:val="0F0F0F"/>
        </w:rPr>
        <w:br/>
        <w:t>new way to prevent your confidential patient information from being used for research</w:t>
      </w:r>
      <w:r>
        <w:rPr>
          <w:rFonts w:ascii="ArialMT" w:hAnsi="ArialMT"/>
          <w:color w:val="0F0F0F"/>
        </w:rPr>
        <w:br/>
        <w:t>and planning. You can also find out more about the national data opt-out online at:</w:t>
      </w:r>
      <w:r>
        <w:rPr>
          <w:rFonts w:ascii="ArialMT" w:hAnsi="ArialMT"/>
          <w:color w:val="0F0F0F"/>
        </w:rPr>
        <w:br/>
      </w:r>
      <w:hyperlink r:id="rId4" w:history="1">
        <w:r w:rsidRPr="001E3EC1">
          <w:rPr>
            <w:rStyle w:val="Hyperlink"/>
            <w:rFonts w:ascii="ArialMT" w:hAnsi="ArialMT"/>
          </w:rPr>
          <w:t>www.nhs.uk/your-nhs-data-matters</w:t>
        </w:r>
      </w:hyperlink>
    </w:p>
    <w:p w14:paraId="4370D84C" w14:textId="77777777" w:rsidR="00F47BE9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br/>
        <w:t>Unfortunately, the national data opt-out cannot be set by the GP surgery, you can instead</w:t>
      </w:r>
      <w:r>
        <w:rPr>
          <w:rFonts w:ascii="ArialMT" w:hAnsi="ArialMT"/>
          <w:color w:val="0F0F0F"/>
        </w:rPr>
        <w:br/>
        <w:t xml:space="preserve">record </w:t>
      </w:r>
      <w:proofErr w:type="gramStart"/>
      <w:r>
        <w:rPr>
          <w:rFonts w:ascii="ArialMT" w:hAnsi="ArialMT"/>
          <w:color w:val="0F0F0F"/>
        </w:rPr>
        <w:t>your</w:t>
      </w:r>
      <w:proofErr w:type="gramEnd"/>
      <w:r>
        <w:rPr>
          <w:rFonts w:ascii="ArialMT" w:hAnsi="ArialMT"/>
          <w:color w:val="0F0F0F"/>
        </w:rPr>
        <w:t xml:space="preserve"> opt-out on line following the link above or by contacting: 0300 3035678.</w:t>
      </w:r>
      <w:r>
        <w:rPr>
          <w:rFonts w:ascii="ArialMT" w:hAnsi="ArialMT"/>
          <w:color w:val="0F0F0F"/>
        </w:rPr>
        <w:br/>
      </w:r>
    </w:p>
    <w:p w14:paraId="74212231" w14:textId="5B26B812" w:rsidR="001672A8" w:rsidRDefault="00F47BE9" w:rsidP="00F47BE9">
      <w:pPr>
        <w:jc w:val="both"/>
        <w:rPr>
          <w:rFonts w:ascii="ArialMT" w:hAnsi="ArialMT"/>
          <w:color w:val="0F0F0F"/>
        </w:rPr>
      </w:pPr>
      <w:r>
        <w:rPr>
          <w:rFonts w:ascii="ArialMT" w:hAnsi="ArialMT"/>
          <w:color w:val="0F0F0F"/>
        </w:rPr>
        <w:t>We are sorry for any inconvenience this change causes you and hope that the</w:t>
      </w:r>
      <w:r>
        <w:rPr>
          <w:rFonts w:ascii="ArialMT" w:hAnsi="ArialMT"/>
          <w:color w:val="0F0F0F"/>
        </w:rPr>
        <w:br/>
        <w:t>information provided in this letter is helpful and provides you with an alternative should</w:t>
      </w:r>
      <w:r>
        <w:rPr>
          <w:rFonts w:ascii="ArialMT" w:hAnsi="ArialMT"/>
          <w:color w:val="0F0F0F"/>
        </w:rPr>
        <w:br/>
        <w:t>you wish to use it.</w:t>
      </w:r>
    </w:p>
    <w:p w14:paraId="777069EB" w14:textId="2E9C6557" w:rsidR="00F47BE9" w:rsidRDefault="00F47BE9" w:rsidP="00F47BE9">
      <w:pPr>
        <w:jc w:val="both"/>
        <w:rPr>
          <w:rFonts w:ascii="ArialMT" w:hAnsi="ArialMT"/>
          <w:color w:val="0F0F0F"/>
        </w:rPr>
      </w:pPr>
    </w:p>
    <w:p w14:paraId="40E895F1" w14:textId="4E744413" w:rsidR="00F47BE9" w:rsidRDefault="00F47BE9" w:rsidP="00F47BE9">
      <w:pPr>
        <w:jc w:val="both"/>
      </w:pPr>
      <w:r>
        <w:rPr>
          <w:rFonts w:ascii="Arial-ItalicMT" w:hAnsi="Arial-ItalicMT"/>
          <w:i/>
          <w:iCs/>
          <w:color w:val="0F0F0F"/>
        </w:rPr>
        <w:t>GP practice signatory &amp; signature block</w:t>
      </w:r>
      <w:bookmarkEnd w:id="0"/>
    </w:p>
    <w:sectPr w:rsidR="00F47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E9"/>
    <w:rsid w:val="00276B40"/>
    <w:rsid w:val="002A7086"/>
    <w:rsid w:val="002C6982"/>
    <w:rsid w:val="004F4EB3"/>
    <w:rsid w:val="005C2E3D"/>
    <w:rsid w:val="005F2E06"/>
    <w:rsid w:val="006A6996"/>
    <w:rsid w:val="006F0004"/>
    <w:rsid w:val="00737075"/>
    <w:rsid w:val="00BF1148"/>
    <w:rsid w:val="00F47BE9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796A"/>
  <w15:chartTrackingRefBased/>
  <w15:docId w15:val="{26EF1258-6EDD-468A-A794-F10D4877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your-nhs-data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1</cp:revision>
  <dcterms:created xsi:type="dcterms:W3CDTF">2019-11-07T09:33:00Z</dcterms:created>
  <dcterms:modified xsi:type="dcterms:W3CDTF">2019-11-07T09:35:00Z</dcterms:modified>
</cp:coreProperties>
</file>